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84" w:rsidRDefault="004C0908" w:rsidP="004C0908">
      <w:pPr>
        <w:jc w:val="center"/>
      </w:pPr>
      <w:r>
        <w:rPr>
          <w:noProof/>
          <w:lang w:eastAsia="en-IN"/>
        </w:rPr>
        <w:drawing>
          <wp:inline distT="0" distB="0" distL="0" distR="0">
            <wp:extent cx="4733925" cy="28003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908" w:rsidRPr="004C0908" w:rsidRDefault="004C0908" w:rsidP="004C0908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</w:pPr>
      <w:r w:rsidRPr="004C0908">
        <w:rPr>
          <w:rFonts w:ascii="Arial" w:eastAsia="Times New Roman" w:hAnsi="Arial" w:cs="Arial"/>
          <w:b/>
          <w:bCs/>
          <w:color w:val="17262F"/>
          <w:sz w:val="53"/>
          <w:szCs w:val="53"/>
          <w:lang w:eastAsia="en-IN"/>
        </w:rPr>
        <w:t>52V1.5A Adapter</w:t>
      </w:r>
    </w:p>
    <w:p w:rsidR="004C0908" w:rsidRPr="004C0908" w:rsidRDefault="004C0908" w:rsidP="004C0908">
      <w:pPr>
        <w:shd w:val="clear" w:color="auto" w:fill="FFFFFF"/>
        <w:spacing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FYDS-5215(SMPS Adaptor) is designed on Highly Integrated SMPS Switcher IC which makes this product reliable and highly efficient.</w:t>
      </w:r>
    </w:p>
    <w:p w:rsidR="004C0908" w:rsidRPr="004C0908" w:rsidRDefault="004C0908" w:rsidP="004C0908">
      <w:pPr>
        <w:shd w:val="clear" w:color="auto" w:fill="FFFFFF"/>
        <w:spacing w:before="450" w:after="450" w:line="426" w:lineRule="atLeast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 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52V1.5A Rated Output.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It comes with 1 </w:t>
      </w:r>
      <w:proofErr w:type="spellStart"/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mtr</w:t>
      </w:r>
      <w:proofErr w:type="spellEnd"/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 xml:space="preserve"> wire length and 5.5*2.1mm DC Plug Size.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Led indicator to show the functional status.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Made from High grade ABS plastic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Overload, Over Voltage &amp; Over Current Protection.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Short Circuit, Over Temperature Protection.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Unique and attractive design.</w:t>
      </w:r>
    </w:p>
    <w:p w:rsidR="004C0908" w:rsidRPr="004C0908" w:rsidRDefault="004C0908" w:rsidP="004C090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color w:val="4A5257"/>
          <w:sz w:val="27"/>
          <w:szCs w:val="27"/>
          <w:lang w:eastAsia="en-IN"/>
        </w:rPr>
        <w:t>BIS Certified.</w:t>
      </w:r>
    </w:p>
    <w:p w:rsidR="004C0908" w:rsidRPr="004C0908" w:rsidRDefault="004C0908" w:rsidP="004C090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</w:pPr>
      <w:r w:rsidRPr="004C090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Categories: </w:t>
      </w:r>
      <w:hyperlink r:id="rId6" w:history="1">
        <w:r w:rsidRPr="004C0908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Desktop Series</w:t>
        </w:r>
      </w:hyperlink>
      <w:r w:rsidRPr="004C0908">
        <w:rPr>
          <w:rFonts w:ascii="Arial" w:eastAsia="Times New Roman" w:hAnsi="Arial" w:cs="Arial"/>
          <w:b/>
          <w:bCs/>
          <w:color w:val="4A5257"/>
          <w:sz w:val="27"/>
          <w:szCs w:val="27"/>
          <w:lang w:eastAsia="en-IN"/>
        </w:rPr>
        <w:t>, </w:t>
      </w:r>
      <w:hyperlink r:id="rId7" w:history="1">
        <w:r w:rsidRPr="004C0908">
          <w:rPr>
            <w:rFonts w:ascii="Arial" w:eastAsia="Times New Roman" w:hAnsi="Arial" w:cs="Arial"/>
            <w:b/>
            <w:bCs/>
            <w:color w:val="17262F"/>
            <w:sz w:val="27"/>
            <w:u w:val="single"/>
            <w:lang w:eastAsia="en-IN"/>
          </w:rPr>
          <w:t>Power Adaptors</w:t>
        </w:r>
      </w:hyperlink>
    </w:p>
    <w:p w:rsidR="004C0908" w:rsidRDefault="004C0908" w:rsidP="004C0908">
      <w:pPr>
        <w:jc w:val="center"/>
      </w:pPr>
    </w:p>
    <w:tbl>
      <w:tblPr>
        <w:tblW w:w="15834" w:type="dxa"/>
        <w:tblInd w:w="-9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13849"/>
      </w:tblGrid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Feature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b/>
                <w:bCs/>
                <w:color w:val="4A5257"/>
                <w:sz w:val="16"/>
                <w:szCs w:val="16"/>
                <w:lang w:eastAsia="en-IN"/>
              </w:rPr>
              <w:t>Specification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VAC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150~265VAC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52VDC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Rated Power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78W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Ripple &amp; Noise (max.)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70mV(max)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Voltage Adj. Range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NA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lastRenderedPageBreak/>
              <w:t>Device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Primary-Side Regulation CV/CC Switcher for Adapters and Chargers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Device(frequency)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85KHz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VDS Voltage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600V(max)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Regulations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±1%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Load Regulations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±5%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SCP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Output short-circuit protection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ARP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 </w:t>
            </w:r>
            <w:r w:rsidRPr="00556EEC">
              <w:rPr>
                <w:rFonts w:ascii="Arial" w:eastAsia="Times New Roman" w:hAnsi="Arial" w:cs="Arial"/>
                <w:color w:val="4A5257"/>
                <w:sz w:val="14"/>
                <w:szCs w:val="14"/>
                <w:lang w:eastAsia="en-IN"/>
              </w:rPr>
              <w:t>Auto-restart protection reduces power delivered by &gt;90% for output short-circuit and control loop faults (open and shorted components</w:t>
            </w: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)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ON/OFF control provides constant efficiency down to very light loads – ideal for CEC regulations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UV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brown-in/out protection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OV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Line overvoltage shutdown extends line surge withstand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OTP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Accurate thermal shutdown, hysteretic or latching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Efficiency(Typ.)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80%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Frequency Range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47~63HZ</w:t>
            </w:r>
          </w:p>
        </w:tc>
      </w:tr>
      <w:tr w:rsidR="004C0908" w:rsidRPr="004C0908" w:rsidTr="00556EEC">
        <w:tc>
          <w:tcPr>
            <w:tcW w:w="1985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Storage Temperature</w:t>
            </w:r>
          </w:p>
        </w:tc>
        <w:tc>
          <w:tcPr>
            <w:tcW w:w="13849" w:type="dxa"/>
            <w:tcBorders>
              <w:top w:val="single" w:sz="6" w:space="0" w:color="D3D3D3"/>
              <w:left w:val="single" w:sz="6" w:space="0" w:color="D3D3D3"/>
              <w:bottom w:val="single" w:sz="6" w:space="0" w:color="D3D3D3"/>
              <w:right w:val="single" w:sz="6" w:space="0" w:color="D3D3D3"/>
            </w:tcBorders>
            <w:shd w:val="clear" w:color="auto" w:fill="FFFFFF"/>
            <w:tcMar>
              <w:top w:w="120" w:type="dxa"/>
              <w:left w:w="225" w:type="dxa"/>
              <w:bottom w:w="120" w:type="dxa"/>
              <w:right w:w="225" w:type="dxa"/>
            </w:tcMar>
            <w:vAlign w:val="center"/>
            <w:hideMark/>
          </w:tcPr>
          <w:p w:rsidR="004C0908" w:rsidRPr="004C0908" w:rsidRDefault="004C0908" w:rsidP="004C0908">
            <w:pPr>
              <w:spacing w:after="0" w:line="240" w:lineRule="auto"/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</w:pPr>
            <w:r w:rsidRPr="004C0908">
              <w:rPr>
                <w:rFonts w:ascii="Arial" w:eastAsia="Times New Roman" w:hAnsi="Arial" w:cs="Arial"/>
                <w:color w:val="4A5257"/>
                <w:sz w:val="16"/>
                <w:szCs w:val="16"/>
                <w:lang w:eastAsia="en-IN"/>
              </w:rPr>
              <w:t>0-50°C</w:t>
            </w:r>
          </w:p>
        </w:tc>
      </w:tr>
    </w:tbl>
    <w:p w:rsidR="004C0908" w:rsidRDefault="004C0908" w:rsidP="004C0908">
      <w:pPr>
        <w:jc w:val="center"/>
      </w:pPr>
    </w:p>
    <w:sectPr w:rsidR="004C0908" w:rsidSect="00AF11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AA20CC"/>
    <w:multiLevelType w:val="multilevel"/>
    <w:tmpl w:val="2DF45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908"/>
    <w:rsid w:val="004C0908"/>
    <w:rsid w:val="00556EEC"/>
    <w:rsid w:val="00AF1184"/>
    <w:rsid w:val="00D80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84"/>
  </w:style>
  <w:style w:type="paragraph" w:styleId="Heading2">
    <w:name w:val="heading 2"/>
    <w:basedOn w:val="Normal"/>
    <w:link w:val="Heading2Char"/>
    <w:uiPriority w:val="9"/>
    <w:qFormat/>
    <w:rsid w:val="004C09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90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4C0908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4C0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4C090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4C09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3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5266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42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yber.co.in/product-category/power-adapto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yber.co.in/product-category/power-adaptors/desktop-serie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2024-10-28T06:32:00Z</dcterms:created>
  <dcterms:modified xsi:type="dcterms:W3CDTF">2024-10-28T06:32:00Z</dcterms:modified>
</cp:coreProperties>
</file>